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21" w:rsidRPr="00A85221" w:rsidRDefault="00A85221" w:rsidP="00A852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Termini e Condizioni di Servizio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seguenti termini e condizioni definiscono e disciplinano le modalità e i termin</w:t>
      </w:r>
      <w:r w:rsidR="002147B8">
        <w:rPr>
          <w:rFonts w:ascii="Times New Roman" w:eastAsia="Times New Roman" w:hAnsi="Times New Roman" w:cs="Times New Roman"/>
          <w:sz w:val="24"/>
          <w:szCs w:val="24"/>
          <w:lang w:eastAsia="it-IT"/>
        </w:rPr>
        <w:t>i secondo i quali il Comune di Ossi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fornisce il Servizio qui descritto sul </w:t>
      </w:r>
      <w:r w:rsidR="002147B8">
        <w:rPr>
          <w:rFonts w:ascii="Times New Roman" w:eastAsia="Times New Roman" w:hAnsi="Times New Roman" w:cs="Times New Roman"/>
          <w:sz w:val="24"/>
          <w:szCs w:val="24"/>
          <w:lang w:eastAsia="it-IT"/>
        </w:rPr>
        <w:t>https://www.comune.ossi.ss.it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Accedendo al Servizio offerto dall'Ente si accettano termini e condizioni di utilizzo del servizio di seguito descritti e si dichiara di aver preso visione della privacy policy.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La licenza utilizzata per il contenuto generato dal Gestore di questo Sito indicata nelle note legali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Principi etici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L'Ente si impegna a rispettare i seguenti principi etici in tutti gli usi del Servizio:</w:t>
      </w:r>
    </w:p>
    <w:p w:rsidR="00A85221" w:rsidRPr="00A85221" w:rsidRDefault="00A85221" w:rsidP="00A85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 dei dati personali. Il trattamento dei dati personali avverrà nel rispetto di quanto previsto in materia di protezione dei dati personali, come da informativa relativa al Servizio a cui si fa rimando, rinvenibile al link</w:t>
      </w:r>
    </w:p>
    <w:p w:rsidR="00A85221" w:rsidRPr="00A85221" w:rsidRDefault="00A85221" w:rsidP="00A85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Trasparenza. Il Servizio si propone di accrescere la trasparenza relativa all'azione della Pubblica Amministrazione</w:t>
      </w:r>
    </w:p>
    <w:p w:rsidR="00A85221" w:rsidRPr="00A85221" w:rsidRDefault="00A85221" w:rsidP="00A85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Legalità. Né l'uso né la configurazione del Servizio possono violare o forzare leggi e regolamenti esistenti a livello locale, nazionale e internazionale.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Accesso al Servizio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L'accesso al Servizio richiesto </w:t>
      </w: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prevede: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presa visione del presente documento "Termini e condizioni di servizio";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l'autenticazione con il proprio account SPID o con Carta d'identità Elettronica (CIE) e richiesta di presa visione dell'informativa per il trattamento dei dati personali;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Erogazione del Servizio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fatto accesso al Servizio, sarà richiesto all'utente l'inserimento dei dati personali nonché, eventualmente, di dati ulteriori e documentazione che dovessero rendersi necessari per l'erogazione del Servizio.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correttamente finalizzato la procedura sopra indicata, verrà assegnato apposito numero di protocollo identificativo della richiesta effettuata dall'utente nonché il relativo responsabile del procedimento.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Successivamente, sarà recapitata all'utente apposita e-mail contenente il documento di riepilogo relativo al Servizio richiesto.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L'erogazione del Servizio richiesto seguirà il seguente iter procedimentale: fase di ricezione della pratica, fase d'istruttoria, fase di conclusione del procedimento.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Maggiori informazioni potranno essere rinvenute presso gli Uffici dell'Ente relativi al Servizio specifico.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>Responsabilità degli utenti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Gli utenti del Servizio devono essere esseri umani. Non sono consentiti account registrati da "bot" o altri metodi automatici. Ciascun utente: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del mantenimento della sicurezza del proprio account. L'Ente non è responsabile per qualsiasi perdita o danno dovuto a mancato rispetto di tale obbligo di sicurezza;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pienamente responsabile per tutte le attività che si verificano con il proprio account e tutte le altre azioni adottate in relazione a quell'account;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deve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informare immediatamente L'Ente di qualsiasi uso non autorizzato del proprio account, o di qualsiasi altra violazione della sicurezza;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 utilizzare il Servizio per scopi illegali o non autorizzati;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deve, nell'utilizzo del Servizio, violare nessuna legge nella propria giurisdizione.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Regole di comportamento degli utenti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L'utilizzo del Servizio è vincolato al rispetto delle seguenti regole. In particolare, gli utenti non debbono: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riportare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informazioni false. L'Utente deve verificare con diligenza che quanto riportato corrisponda al vero;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contenuti diffamatori, osceni, pornografici o comunque illegali;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utilizzare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toni aggressivi, violenti o contenenti minacce o incitazioni alla violenza;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adottare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comportamenti razzisti o comunque discriminanti nei confronti di religioni, popoli, lingue, opinioni politiche, condizioni sociali e scelte sessuali;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violare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protezione dei dati personali di terzi;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violare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diritti d'autore;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violare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segretezza dei documenti e delle informazioni ivi contenute.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 contenuti che non rispettano quanto sopra potranno essere oggetto di relativi opportuni provvedimenti e potranno essere rimossi dall'Ente.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Rendendo disponibili propri contenuti, gli utenti dichiarano e garantiscono che: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rispettano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pienamente le eventuali licenze di uso relative a contenuti di terze parti rispettandone le norme di condivisione e pubblicazione;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contenuti generati dagli utenti non dovranno contenere o installare virus,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worm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malware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Trojan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altri contenuti dannosi o distruttivi;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contenuti generati dagli utenti oltre a non essere spam, non sono generati da macchine o in modo casuale, e non contengono contenuti commerciali non-etici o indesiderati progettati per indirizzare il traffico verso siti di terze parti o di aumentare il posizionamento nei motori di ricerca su siti di terze parti, o per ulteriori atti illeciti (come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phishing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o per indurre in errore destinatari manipolando l'origine del contenuto (come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spoofing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 contenuti generati dagli utenti non contengono messaggi elettronici indesiderati, quali i link di spam su newsgroup, mailing list, altri gruppi e siti web, e simili metodi promozionali non richiesti;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 contenuti generati dagli utenti non sono nominati in un modo da indurre in errore i lettori, facendo loro pensare che si riferiscano a un'altra persona o a terze parti.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contenuti generati dagli utenti che includano codice sorgente, l'utente deve classificarli con precisione e/o descrivere la licenza, il tipo, la natura, gli usi e gli effetti dei contenuti.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Download dei documenti relativi al servizio richiesto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all'utilizzo del Servizio è consentito all'utente scaricare liberamente i documenti relativi alla richiesta effettuata in relazione al Servizio richiesto.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Esclusione di responsabilità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L'Utente, attraverso l'utilizzo del Servizio, deve essere consapevole del fatto che il Servizio stesso è destinato esclusivamente ad un utilizzo personale e non commerciale e si impegna a non utilizzare il Servizio in violazione di qualsivoglia legge o regolamento o in maniera impropria, assumendosi ogni responsabilità esclusiva in merito alla fruizione del Servizio e diffusione o dispersione di informazioni in Internet lesive di disposizioni regolamentari o di diritti di terzi.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L'Ente non è responsabile di eventuali danni, di qualsiasi natura, causati direttamente o indirettamente dall'accesso al Servizio, dall'impossibilità di accedervi, dall'utilizzo delle sue funzioni e da malfunzionamenti delle stesse.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Gli eventuali collegamenti a siti esterni non comportano per l'Ente alcuna responsabilità o condivisione per i contenuti ivi pubblicati.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Utenti Minori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fruizione del Servizio da parte di Utenti minori, gli esercenti o tutori restano i soli ed unici responsabili dell'operato degli stessi, così come dell'eventuale uso improprio del Servizio medesimo, manlevando e liberando l'Ente da ogni e qualsiasi responsabilità, danno, perdita, onere o pretesa di qualsivoglia terzo direttamente od indirettamente ascrivibile in merito all'uso del Servizio da parte dell'Utente minore e/o dei contenuti offerti sul Servizio.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Assunzione di responsabilità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Fermo restando il disposto del precedente articolo riguardo la responsabilità per la fruizione del servizio da parte di Utenti minori, l'Utente accetta di manlevare e tenere indenne da ogni perdita, danno, responsabilità, costo, spese, incluse anche le spese legali, l'Ente nei confronti di qualsiasi rivendicazione avanzata da terzi in relazione </w:t>
      </w:r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all'utilizzo del Servizio da parte dell'Utente stesso, ai sensi dell'art. 2048 del Codice Civile, </w:t>
      </w:r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ii)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alla violazione delle presenti Condizioni Generali del Servizio, </w:t>
      </w:r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iii)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dell'utilizzo del Servizio da parte di terzi mediante l'impiego delle Credenziali di Accesso dell'Utente medesimo nonché </w:t>
      </w:r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iv)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la violazione di qualsiasi diritto di proprietà intellettuale o industriale ovvero di altri diritti altrui.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Riservatezza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L'Utente è tenuto a controllare con la massima diligenza l'utilizzo da parte di terzi non registrati delle proprie Credenziali di Accesso. Egli sarà pertanto responsabile di qualsiasi danno arrecato all'Ente e/o a terzi in dipendenza della mancata osservanza di quanto sopra.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Modifiche alle presenti Condizioni d'uso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Le presenti condizioni d'uso sono soggette ad aggiornamenti che saranno notificati a tutti i partecipanti.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segnalazioni, informazioni o suggerimenti è possibile scrivere </w:t>
      </w:r>
      <w:proofErr w:type="gram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all'indirizzo :</w:t>
      </w:r>
      <w:proofErr w:type="gram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147B8" w:rsidRPr="002147B8">
        <w:rPr>
          <w:rFonts w:ascii="Times New Roman" w:eastAsia="Times New Roman" w:hAnsi="Times New Roman" w:cs="Times New Roman"/>
          <w:sz w:val="24"/>
          <w:szCs w:val="24"/>
          <w:lang w:eastAsia="it-IT"/>
        </w:rPr>
        <w:t>protocollo@pec.comuneossi.it</w:t>
      </w:r>
      <w:bookmarkStart w:id="0" w:name="_GoBack"/>
      <w:bookmarkEnd w:id="0"/>
    </w:p>
    <w:p w:rsidR="00CE52D8" w:rsidRDefault="00CE52D8"/>
    <w:sectPr w:rsidR="00CE52D8" w:rsidSect="00CE5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2C7"/>
    <w:multiLevelType w:val="multilevel"/>
    <w:tmpl w:val="93E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865A6"/>
    <w:multiLevelType w:val="multilevel"/>
    <w:tmpl w:val="AF1E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531A5"/>
    <w:multiLevelType w:val="multilevel"/>
    <w:tmpl w:val="9562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D6302"/>
    <w:multiLevelType w:val="multilevel"/>
    <w:tmpl w:val="2AE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21"/>
    <w:rsid w:val="002147B8"/>
    <w:rsid w:val="00A85221"/>
    <w:rsid w:val="00C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D8C95-9BD0-427F-B010-03B1E286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52D8"/>
  </w:style>
  <w:style w:type="paragraph" w:styleId="Titolo1">
    <w:name w:val="heading 1"/>
    <w:basedOn w:val="Normale"/>
    <w:link w:val="Titolo1Carattere"/>
    <w:uiPriority w:val="9"/>
    <w:qFormat/>
    <w:rsid w:val="00A85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85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522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52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85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HALLEY</dc:creator>
  <cp:lastModifiedBy>Utente-XB</cp:lastModifiedBy>
  <cp:revision>2</cp:revision>
  <dcterms:created xsi:type="dcterms:W3CDTF">2024-02-26T11:11:00Z</dcterms:created>
  <dcterms:modified xsi:type="dcterms:W3CDTF">2024-02-26T11:11:00Z</dcterms:modified>
</cp:coreProperties>
</file>